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53875D42" w:rsidR="009A4B81" w:rsidRDefault="00C27463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AD2CD63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F3B1D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BA76B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C3D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76B5">
        <w:rPr>
          <w:rFonts w:ascii="Arial" w:hAnsi="Arial" w:cs="Arial"/>
          <w:b/>
          <w:bCs/>
          <w:sz w:val="20"/>
          <w:szCs w:val="20"/>
        </w:rPr>
        <w:t>February 4</w:t>
      </w:r>
      <w:r w:rsidR="00BA76B5" w:rsidRPr="00BA76B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BA76B5">
        <w:rPr>
          <w:rFonts w:ascii="Arial" w:hAnsi="Arial" w:cs="Arial"/>
          <w:b/>
          <w:bCs/>
          <w:sz w:val="20"/>
          <w:szCs w:val="20"/>
        </w:rPr>
        <w:t xml:space="preserve"> @ 6:30pm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2640FBDD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</w:t>
      </w:r>
      <w:r w:rsidR="00BA76B5">
        <w:rPr>
          <w:rFonts w:ascii="Arial" w:hAnsi="Arial" w:cs="Arial"/>
          <w:b/>
          <w:bCs/>
          <w:sz w:val="20"/>
          <w:szCs w:val="20"/>
        </w:rPr>
        <w:t>6</w:t>
      </w:r>
      <w:r w:rsidR="00870EE2">
        <w:rPr>
          <w:rFonts w:ascii="Arial" w:hAnsi="Arial" w:cs="Arial"/>
          <w:b/>
          <w:bCs/>
          <w:sz w:val="20"/>
          <w:szCs w:val="20"/>
        </w:rPr>
        <w:t xml:space="preserve">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6521E40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75F59CA" w14:textId="131E7299" w:rsidR="0045010D" w:rsidRDefault="0045010D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21F09CA" w14:textId="353AC12E" w:rsidR="00EF03B5" w:rsidRPr="008932CB" w:rsidRDefault="00EF03B5" w:rsidP="00EF03B5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Resolution accepting dedication of easements at Olympia Estates</w:t>
      </w:r>
    </w:p>
    <w:p w14:paraId="2A11D64F" w14:textId="07EC4C6D" w:rsidR="008932CB" w:rsidRPr="00EF03B5" w:rsidRDefault="008932CB" w:rsidP="00EF03B5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Public Comment </w:t>
      </w:r>
    </w:p>
    <w:p w14:paraId="740ACC07" w14:textId="69F3BF62" w:rsidR="00BA76B5" w:rsidRDefault="00BA76B5" w:rsidP="00BA76B5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EF03B5">
        <w:rPr>
          <w:rFonts w:ascii="Arial" w:hAnsi="Arial" w:cs="Arial"/>
          <w:sz w:val="20"/>
          <w:szCs w:val="20"/>
        </w:rPr>
        <w:t xml:space="preserve"> </w:t>
      </w:r>
      <w:r w:rsidR="00122839">
        <w:rPr>
          <w:rFonts w:ascii="Arial" w:hAnsi="Arial" w:cs="Arial"/>
          <w:sz w:val="20"/>
          <w:szCs w:val="20"/>
        </w:rPr>
        <w:t xml:space="preserve">of </w:t>
      </w:r>
      <w:r w:rsidR="00EF03B5">
        <w:rPr>
          <w:rFonts w:ascii="Arial" w:hAnsi="Arial" w:cs="Arial"/>
          <w:sz w:val="20"/>
          <w:szCs w:val="20"/>
        </w:rPr>
        <w:t>Olympia Estates</w:t>
      </w:r>
    </w:p>
    <w:p w14:paraId="3744B21D" w14:textId="47020850" w:rsidR="00ED6385" w:rsidRDefault="00BA76B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D6385">
        <w:rPr>
          <w:rFonts w:ascii="Arial" w:hAnsi="Arial" w:cs="Arial"/>
          <w:sz w:val="20"/>
          <w:szCs w:val="20"/>
        </w:rPr>
        <w:t>Resolution authorizing an agreement with Jonathan Gordon</w:t>
      </w:r>
    </w:p>
    <w:p w14:paraId="3405CC9D" w14:textId="14BF96EC" w:rsidR="00122839" w:rsidRDefault="00122839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-Agreement with Jonathan Gordon</w:t>
      </w:r>
    </w:p>
    <w:p w14:paraId="341A1AC0" w14:textId="650D2504" w:rsidR="00ED6385" w:rsidRDefault="00ED638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-Resolution authorizing </w:t>
      </w:r>
      <w:r w:rsidR="00122839">
        <w:rPr>
          <w:rFonts w:ascii="Arial" w:hAnsi="Arial" w:cs="Arial"/>
          <w:sz w:val="20"/>
          <w:szCs w:val="20"/>
        </w:rPr>
        <w:t xml:space="preserve"> plat to </w:t>
      </w:r>
      <w:r>
        <w:rPr>
          <w:rFonts w:ascii="Arial" w:hAnsi="Arial" w:cs="Arial"/>
          <w:sz w:val="20"/>
          <w:szCs w:val="20"/>
        </w:rPr>
        <w:t>vacat</w:t>
      </w:r>
      <w:r w:rsidR="00122839">
        <w:rPr>
          <w:rFonts w:ascii="Arial" w:hAnsi="Arial" w:cs="Arial"/>
          <w:sz w:val="20"/>
          <w:szCs w:val="20"/>
        </w:rPr>
        <w:t xml:space="preserve">e </w:t>
      </w:r>
      <w:bookmarkStart w:id="0" w:name="_GoBack"/>
      <w:bookmarkEnd w:id="0"/>
      <w:r w:rsidR="00A03EFF">
        <w:rPr>
          <w:rFonts w:ascii="Arial" w:hAnsi="Arial" w:cs="Arial"/>
          <w:sz w:val="20"/>
          <w:szCs w:val="20"/>
        </w:rPr>
        <w:t>existing easement</w:t>
      </w:r>
    </w:p>
    <w:p w14:paraId="4E9D93A6" w14:textId="09ABD924" w:rsidR="00BA76B5" w:rsidRDefault="00ED638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accepting the dedication of a new surface water drainage easement</w:t>
      </w:r>
      <w:r w:rsidR="00BA76B5">
        <w:rPr>
          <w:rFonts w:ascii="Arial" w:hAnsi="Arial" w:cs="Arial"/>
          <w:sz w:val="20"/>
          <w:szCs w:val="20"/>
        </w:rPr>
        <w:t xml:space="preserve"> </w:t>
      </w:r>
    </w:p>
    <w:p w14:paraId="30C8DD8C" w14:textId="505930F3" w:rsidR="00BA76B5" w:rsidRDefault="00BA76B5" w:rsidP="00BA76B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14:paraId="08B7B59E" w14:textId="2707BFBF" w:rsidR="00EF03B5" w:rsidRDefault="00EF03B5" w:rsidP="00EF03B5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Homestead rebate extension lot #2 Olympia Estates</w:t>
      </w:r>
    </w:p>
    <w:p w14:paraId="64B938E7" w14:textId="77777777" w:rsidR="00BA76B5" w:rsidRDefault="00BA76B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701945F" w14:textId="2A47C0DC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DBE8FF7" w14:textId="32A5BA9E" w:rsidR="00BA76B5" w:rsidRDefault="00BA76B5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5089B" w14:textId="77777777" w:rsidR="00BA76B5" w:rsidRDefault="00BA76B5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DE5DC49" w14:textId="2B0F90CA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0360DA12" w14:textId="77777777" w:rsidR="00C51CD4" w:rsidRP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sectPr w:rsidR="006D4864" w:rsidSect="003B113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157EC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2839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133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010D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932C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3AD5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3EFF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A76B5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565F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D6385"/>
    <w:rsid w:val="00EE433B"/>
    <w:rsid w:val="00EE45F7"/>
    <w:rsid w:val="00EF03B5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A211-6F2C-4264-B1A0-7F205342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2019-01-31T15:28:00Z</cp:lastPrinted>
  <dcterms:created xsi:type="dcterms:W3CDTF">2019-01-23T16:50:00Z</dcterms:created>
  <dcterms:modified xsi:type="dcterms:W3CDTF">2019-02-01T16:17:00Z</dcterms:modified>
</cp:coreProperties>
</file>