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77777777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3D842F6F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E3991">
        <w:rPr>
          <w:rFonts w:ascii="Arial" w:hAnsi="Arial" w:cs="Arial"/>
          <w:b/>
          <w:bCs/>
          <w:sz w:val="20"/>
          <w:szCs w:val="20"/>
        </w:rPr>
        <w:t>February 17th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03077B35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61932A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0881277D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442A73">
        <w:rPr>
          <w:rFonts w:ascii="Arial" w:hAnsi="Arial" w:cs="Arial"/>
          <w:b/>
          <w:bCs/>
          <w:i/>
          <w:sz w:val="22"/>
          <w:szCs w:val="22"/>
        </w:rPr>
        <w:t>January 27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442A73">
        <w:rPr>
          <w:rFonts w:ascii="Arial" w:hAnsi="Arial" w:cs="Arial"/>
          <w:b/>
          <w:bCs/>
          <w:i/>
          <w:sz w:val="22"/>
          <w:szCs w:val="22"/>
        </w:rPr>
        <w:t>&amp; January 31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442A73">
        <w:rPr>
          <w:rFonts w:ascii="Arial" w:hAnsi="Arial" w:cs="Arial"/>
          <w:b/>
          <w:bCs/>
          <w:i/>
          <w:sz w:val="22"/>
          <w:szCs w:val="22"/>
        </w:rPr>
        <w:t>, 2022 Special 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79210B5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ED69B24" w:rsidR="000C3102" w:rsidRPr="003E3F7E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A0AA3E0" w14:textId="241C7DF4" w:rsidR="003E3F7E" w:rsidRPr="00D70570" w:rsidRDefault="003E3F7E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NPDES Permit Renewal (Farnsworth)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5E2DBED7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D802E7">
        <w:rPr>
          <w:rFonts w:ascii="Arial" w:hAnsi="Arial" w:cs="Arial"/>
          <w:bCs/>
          <w:sz w:val="20"/>
          <w:szCs w:val="20"/>
        </w:rPr>
        <w:t>/projects</w:t>
      </w:r>
    </w:p>
    <w:p w14:paraId="1BFF1A7F" w14:textId="18E6187D" w:rsidR="008A3203" w:rsidRDefault="008A3203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Trash service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2EC83653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51D8E957" w14:textId="414403E4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 Program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5D8856E9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2B0DE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05130C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118817C8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ACA0D" w14:textId="4E463F76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2F803577" w14:textId="6EF46DE1" w:rsidR="007B3118" w:rsidRPr="008A3203" w:rsidRDefault="006E399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Festival &amp; Fireworks</w:t>
      </w:r>
    </w:p>
    <w:p w14:paraId="32283106" w14:textId="38FD7BA8" w:rsidR="008A3203" w:rsidRPr="008A3203" w:rsidRDefault="008A320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Use of meeting room (Shirley Peek)</w:t>
      </w:r>
    </w:p>
    <w:p w14:paraId="6F7D9C8B" w14:textId="3AF58C3B" w:rsidR="008A3203" w:rsidRPr="00B30B4B" w:rsidRDefault="008A320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ID card maker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51792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2022-02-15T14:30:00Z</cp:lastPrinted>
  <dcterms:created xsi:type="dcterms:W3CDTF">2022-02-08T14:03:00Z</dcterms:created>
  <dcterms:modified xsi:type="dcterms:W3CDTF">2022-02-15T14:30:00Z</dcterms:modified>
</cp:coreProperties>
</file>